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1B" w:rsidRPr="00C7071B" w:rsidRDefault="00C7071B" w:rsidP="00C91657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71B">
        <w:rPr>
          <w:rFonts w:ascii="Times New Roman" w:hAnsi="Times New Roman" w:cs="Times New Roman"/>
          <w:b/>
          <w:sz w:val="36"/>
          <w:szCs w:val="36"/>
        </w:rPr>
        <w:t xml:space="preserve">Положение о </w:t>
      </w:r>
      <w:proofErr w:type="spellStart"/>
      <w:r w:rsidRPr="00C7071B">
        <w:rPr>
          <w:rFonts w:ascii="Times New Roman" w:hAnsi="Times New Roman" w:cs="Times New Roman"/>
          <w:b/>
          <w:sz w:val="36"/>
          <w:szCs w:val="36"/>
        </w:rPr>
        <w:t>психолого-медико-педагогическом</w:t>
      </w:r>
      <w:proofErr w:type="spellEnd"/>
      <w:r w:rsidRPr="00C7071B">
        <w:rPr>
          <w:rFonts w:ascii="Times New Roman" w:hAnsi="Times New Roman" w:cs="Times New Roman"/>
          <w:b/>
          <w:sz w:val="36"/>
          <w:szCs w:val="36"/>
        </w:rPr>
        <w:t xml:space="preserve"> консилиуме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C7071B" w:rsidRPr="00C91657" w:rsidRDefault="00C91657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57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1.1.Психолого-медико-педагогический консилиум </w:t>
      </w:r>
      <w:r>
        <w:rPr>
          <w:rFonts w:ascii="Times New Roman" w:hAnsi="Times New Roman" w:cs="Times New Roman"/>
          <w:sz w:val="28"/>
          <w:szCs w:val="28"/>
        </w:rPr>
        <w:t>МБОУ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DD3AE8">
        <w:rPr>
          <w:rFonts w:ascii="Times New Roman" w:hAnsi="Times New Roman" w:cs="Times New Roman"/>
          <w:sz w:val="28"/>
          <w:szCs w:val="28"/>
        </w:rPr>
        <w:t xml:space="preserve"> </w:t>
      </w:r>
      <w:r w:rsidRPr="00C7071B">
        <w:rPr>
          <w:rFonts w:ascii="Times New Roman" w:hAnsi="Times New Roman" w:cs="Times New Roman"/>
          <w:sz w:val="28"/>
          <w:szCs w:val="28"/>
        </w:rPr>
        <w:t>создан на основ</w:t>
      </w:r>
      <w:r w:rsidR="00EE2581">
        <w:rPr>
          <w:rFonts w:ascii="Times New Roman" w:hAnsi="Times New Roman" w:cs="Times New Roman"/>
          <w:sz w:val="28"/>
          <w:szCs w:val="28"/>
        </w:rPr>
        <w:t>ании методических рекомендаций министерства образования Российской Федерации</w:t>
      </w:r>
      <w:r w:rsidRPr="00C7071B">
        <w:rPr>
          <w:rFonts w:ascii="Times New Roman" w:hAnsi="Times New Roman" w:cs="Times New Roman"/>
          <w:sz w:val="28"/>
          <w:szCs w:val="28"/>
        </w:rPr>
        <w:t xml:space="preserve"> </w:t>
      </w:r>
      <w:r w:rsidR="00EE2581">
        <w:rPr>
          <w:rFonts w:ascii="Times New Roman" w:hAnsi="Times New Roman" w:cs="Times New Roman"/>
          <w:sz w:val="28"/>
          <w:szCs w:val="28"/>
        </w:rPr>
        <w:t>«</w:t>
      </w:r>
      <w:r w:rsidRPr="00C7071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 xml:space="preserve"> консилиуме (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>) образовательного учреждения</w:t>
      </w:r>
      <w:r w:rsidR="00EE2581">
        <w:rPr>
          <w:rFonts w:ascii="Times New Roman" w:hAnsi="Times New Roman" w:cs="Times New Roman"/>
          <w:sz w:val="28"/>
          <w:szCs w:val="28"/>
        </w:rPr>
        <w:t>»</w:t>
      </w:r>
      <w:r w:rsidRPr="00C7071B">
        <w:rPr>
          <w:rFonts w:ascii="Times New Roman" w:hAnsi="Times New Roman" w:cs="Times New Roman"/>
          <w:sz w:val="28"/>
          <w:szCs w:val="28"/>
        </w:rPr>
        <w:t xml:space="preserve"> от 27.03.200</w:t>
      </w:r>
      <w:r w:rsidR="003C2566">
        <w:rPr>
          <w:rFonts w:ascii="Times New Roman" w:hAnsi="Times New Roman" w:cs="Times New Roman"/>
          <w:sz w:val="28"/>
          <w:szCs w:val="28"/>
        </w:rPr>
        <w:t>0</w:t>
      </w:r>
      <w:r w:rsidRPr="00C7071B">
        <w:rPr>
          <w:rFonts w:ascii="Times New Roman" w:hAnsi="Times New Roman" w:cs="Times New Roman"/>
          <w:sz w:val="28"/>
          <w:szCs w:val="28"/>
        </w:rPr>
        <w:t xml:space="preserve">  г. №127/901-6, в целях обеспечения комплексной специализированной помощи детям в условиях учреждения.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1.2.Настоящее положение регулирует деятельность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 xml:space="preserve"> </w:t>
      </w:r>
      <w:r w:rsidR="003C2566">
        <w:rPr>
          <w:rFonts w:ascii="Times New Roman" w:hAnsi="Times New Roman" w:cs="Times New Roman"/>
          <w:sz w:val="28"/>
          <w:szCs w:val="28"/>
        </w:rPr>
        <w:t xml:space="preserve"> МБОУ ПГО «</w:t>
      </w:r>
      <w:proofErr w:type="spellStart"/>
      <w:r w:rsidR="003C2566">
        <w:rPr>
          <w:rFonts w:ascii="Times New Roman" w:hAnsi="Times New Roman" w:cs="Times New Roman"/>
          <w:sz w:val="28"/>
          <w:szCs w:val="28"/>
        </w:rPr>
        <w:t>Пышминская</w:t>
      </w:r>
      <w:proofErr w:type="spellEnd"/>
      <w:r w:rsidR="003C2566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C2566" w:rsidRPr="003C2566" w:rsidRDefault="00C7071B" w:rsidP="00C91657">
      <w:pPr>
        <w:numPr>
          <w:ilvl w:val="0"/>
          <w:numId w:val="1"/>
        </w:numPr>
        <w:shd w:val="clear" w:color="auto" w:fill="FFFFFF"/>
        <w:tabs>
          <w:tab w:val="left" w:pos="518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3.ПМПк функционирует на базе </w:t>
      </w:r>
      <w:r w:rsidR="003C2566">
        <w:rPr>
          <w:rFonts w:ascii="Times New Roman" w:hAnsi="Times New Roman" w:cs="Times New Roman"/>
          <w:sz w:val="28"/>
          <w:szCs w:val="28"/>
        </w:rPr>
        <w:t>МБОУ ПГО «</w:t>
      </w:r>
      <w:proofErr w:type="spellStart"/>
      <w:r w:rsidR="003C2566">
        <w:rPr>
          <w:rFonts w:ascii="Times New Roman" w:hAnsi="Times New Roman" w:cs="Times New Roman"/>
          <w:sz w:val="28"/>
          <w:szCs w:val="28"/>
        </w:rPr>
        <w:t>Пышминская</w:t>
      </w:r>
      <w:proofErr w:type="spellEnd"/>
      <w:r w:rsidR="003C2566"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C7071B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3C2566">
        <w:rPr>
          <w:rFonts w:ascii="Times New Roman" w:hAnsi="Times New Roman" w:cs="Times New Roman"/>
          <w:sz w:val="28"/>
          <w:szCs w:val="28"/>
        </w:rPr>
        <w:t>административное подчинение и руководствуется в деятельности Уставом образовательного учреждения</w:t>
      </w:r>
      <w:r w:rsidR="003C2566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3C2566" w:rsidRPr="003C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2566" w:rsidRPr="003C2566" w:rsidRDefault="003C2566" w:rsidP="00C91657">
      <w:pPr>
        <w:shd w:val="clear" w:color="auto" w:fill="FFFFFF"/>
        <w:tabs>
          <w:tab w:val="left" w:pos="518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3C2566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spellStart"/>
      <w:r w:rsidRPr="003C2566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C256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одной из форм взаимодействия специалистов</w:t>
      </w:r>
      <w:r w:rsidRPr="003C2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5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образовательного учреждения, объединяющихся для </w:t>
      </w:r>
      <w:proofErr w:type="spellStart"/>
      <w:r w:rsidRPr="003C256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психолого-ме</w:t>
      </w:r>
      <w:r w:rsidRPr="003C256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C256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дико-педагогиче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сопровождения обучающихся</w:t>
      </w:r>
      <w:r w:rsidRPr="003C25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C2566">
        <w:rPr>
          <w:rFonts w:ascii="Times New Roman" w:hAnsi="Times New Roman" w:cs="Times New Roman"/>
          <w:color w:val="000000"/>
          <w:spacing w:val="2"/>
          <w:sz w:val="28"/>
          <w:szCs w:val="28"/>
        </w:rPr>
        <w:t>с отклонениями в развитии и/или состояниями декомпенсации.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1.4.ПМПк </w:t>
      </w:r>
      <w:proofErr w:type="gramStart"/>
      <w:r w:rsidRPr="00C7071B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C7071B">
        <w:rPr>
          <w:rFonts w:ascii="Times New Roman" w:hAnsi="Times New Roman" w:cs="Times New Roman"/>
          <w:sz w:val="28"/>
          <w:szCs w:val="28"/>
        </w:rPr>
        <w:t xml:space="preserve"> для комплексного изучения личности ребенка, организации эффективной помощи и педагогической поддержки детям, отслеживания динамики их развития с целью успешного обучения и дальнейшей социальной адаптации.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1.5.ПМПк работает </w:t>
      </w:r>
      <w:r w:rsidR="003C2566">
        <w:rPr>
          <w:rFonts w:ascii="Times New Roman" w:hAnsi="Times New Roman" w:cs="Times New Roman"/>
          <w:sz w:val="28"/>
          <w:szCs w:val="28"/>
        </w:rPr>
        <w:t>в сотрудничестве с территориальной ПМПК</w:t>
      </w:r>
      <w:r w:rsidRPr="00C7071B">
        <w:rPr>
          <w:rFonts w:ascii="Times New Roman" w:hAnsi="Times New Roman" w:cs="Times New Roman"/>
          <w:sz w:val="28"/>
          <w:szCs w:val="28"/>
        </w:rPr>
        <w:t>, используя ее рекомендации.</w:t>
      </w:r>
    </w:p>
    <w:p w:rsidR="003C2566" w:rsidRPr="00C91657" w:rsidRDefault="003C2566" w:rsidP="00C91657">
      <w:pPr>
        <w:pStyle w:val="a3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57">
        <w:rPr>
          <w:rFonts w:ascii="Times New Roman" w:hAnsi="Times New Roman" w:cs="Times New Roman"/>
          <w:b/>
          <w:sz w:val="28"/>
          <w:szCs w:val="28"/>
        </w:rPr>
        <w:t>Цель и о</w:t>
      </w:r>
      <w:r w:rsidR="00C7071B" w:rsidRPr="00C91657">
        <w:rPr>
          <w:rFonts w:ascii="Times New Roman" w:hAnsi="Times New Roman" w:cs="Times New Roman"/>
          <w:b/>
          <w:sz w:val="28"/>
          <w:szCs w:val="28"/>
        </w:rPr>
        <w:t xml:space="preserve">сновные задачи </w:t>
      </w:r>
      <w:proofErr w:type="spellStart"/>
      <w:r w:rsidR="00C7071B" w:rsidRPr="00C9165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="00C7071B" w:rsidRPr="00C91657">
        <w:rPr>
          <w:rFonts w:ascii="Times New Roman" w:hAnsi="Times New Roman" w:cs="Times New Roman"/>
          <w:b/>
          <w:sz w:val="28"/>
          <w:szCs w:val="28"/>
        </w:rPr>
        <w:t>.</w:t>
      </w:r>
    </w:p>
    <w:p w:rsidR="0072046F" w:rsidRDefault="0072046F" w:rsidP="00C91657">
      <w:pPr>
        <w:shd w:val="clear" w:color="auto" w:fill="FFFFFF"/>
        <w:tabs>
          <w:tab w:val="left" w:pos="547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044C6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Целью</w:t>
      </w:r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является обеспечение </w:t>
      </w:r>
      <w:proofErr w:type="spellStart"/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диагностико-коррекци</w:t>
      </w:r>
      <w:r w:rsidRPr="0072046F">
        <w:rPr>
          <w:rFonts w:ascii="Times New Roman" w:hAnsi="Times New Roman" w:cs="Times New Roman"/>
          <w:color w:val="000000"/>
          <w:spacing w:val="2"/>
          <w:sz w:val="28"/>
          <w:szCs w:val="28"/>
        </w:rPr>
        <w:t>онного</w:t>
      </w:r>
      <w:proofErr w:type="spellEnd"/>
      <w:r w:rsidRPr="0072046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2046F">
        <w:rPr>
          <w:rFonts w:ascii="Times New Roman" w:hAnsi="Times New Roman" w:cs="Times New Roman"/>
          <w:color w:val="000000"/>
          <w:spacing w:val="2"/>
          <w:sz w:val="28"/>
          <w:szCs w:val="28"/>
        </w:rPr>
        <w:t>психолого-медико-педагогического</w:t>
      </w:r>
      <w:proofErr w:type="spellEnd"/>
      <w:r w:rsidRPr="0072046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сопровождения обуча</w:t>
      </w:r>
      <w:r w:rsidRPr="0072046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2046F">
        <w:rPr>
          <w:rFonts w:ascii="Times New Roman" w:hAnsi="Times New Roman" w:cs="Times New Roman"/>
          <w:color w:val="000000"/>
          <w:spacing w:val="10"/>
          <w:sz w:val="28"/>
          <w:szCs w:val="28"/>
        </w:rPr>
        <w:t>ющихся с отклонениями в развитии и/или со</w:t>
      </w:r>
      <w:r w:rsidRPr="0072046F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  <w:t xml:space="preserve">стояниями декомпенсации, исходя из реальных возможностей </w:t>
      </w:r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образовательного учреждения и в соответствии со специальными </w:t>
      </w:r>
      <w:r w:rsidRPr="0072046F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образовательными потребностями, возрастными и индивидуаль</w:t>
      </w:r>
      <w:r w:rsidRPr="0072046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72046F">
        <w:rPr>
          <w:rFonts w:ascii="Times New Roman" w:hAnsi="Times New Roman" w:cs="Times New Roman"/>
          <w:color w:val="000000"/>
          <w:spacing w:val="7"/>
          <w:sz w:val="28"/>
          <w:szCs w:val="28"/>
        </w:rPr>
        <w:t>ными особенностями, состоянием соматического и нервно-пси</w:t>
      </w:r>
      <w:r w:rsidRPr="0072046F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72046F">
        <w:rPr>
          <w:rFonts w:ascii="Times New Roman" w:hAnsi="Times New Roman" w:cs="Times New Roman"/>
          <w:color w:val="000000"/>
          <w:spacing w:val="5"/>
          <w:sz w:val="28"/>
          <w:szCs w:val="28"/>
        </w:rPr>
        <w:t>хического здоровья обучающихся.</w:t>
      </w:r>
      <w:proofErr w:type="gramEnd"/>
    </w:p>
    <w:p w:rsidR="0072046F" w:rsidRPr="0072046F" w:rsidRDefault="0072046F" w:rsidP="00C91657">
      <w:pPr>
        <w:shd w:val="clear" w:color="auto" w:fill="FFFFFF"/>
        <w:tabs>
          <w:tab w:val="left" w:pos="547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44C6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Задачами</w:t>
      </w:r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t>ПМПк</w:t>
      </w:r>
      <w:proofErr w:type="spellEnd"/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образовательного учреждения являются:</w:t>
      </w:r>
    </w:p>
    <w:p w:rsidR="0072046F" w:rsidRPr="0072046F" w:rsidRDefault="0072046F" w:rsidP="00C91657">
      <w:pPr>
        <w:numPr>
          <w:ilvl w:val="0"/>
          <w:numId w:val="3"/>
        </w:numPr>
        <w:shd w:val="clear" w:color="auto" w:fill="FFFFFF"/>
        <w:tabs>
          <w:tab w:val="left" w:pos="59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46F">
        <w:rPr>
          <w:rFonts w:ascii="Times New Roman" w:hAnsi="Times New Roman" w:cs="Times New Roman"/>
          <w:color w:val="000000"/>
          <w:spacing w:val="7"/>
          <w:sz w:val="28"/>
          <w:szCs w:val="28"/>
        </w:rPr>
        <w:t>выявление и ранняя (с первых дней пребывания ребенка в</w:t>
      </w:r>
      <w:r w:rsidRPr="0072046F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  <w:t>образовательном учреждении) диагностика отклонений в развитии и/или состояний декомпенсации;</w:t>
      </w:r>
    </w:p>
    <w:p w:rsidR="0072046F" w:rsidRPr="0072046F" w:rsidRDefault="0072046F" w:rsidP="00C91657">
      <w:pPr>
        <w:numPr>
          <w:ilvl w:val="0"/>
          <w:numId w:val="3"/>
        </w:numPr>
        <w:shd w:val="clear" w:color="auto" w:fill="FFFFFF"/>
        <w:tabs>
          <w:tab w:val="left" w:pos="59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46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профилактика физических, интеллектуальных и эмоциональ</w:t>
      </w:r>
      <w:r w:rsidRPr="0072046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t>но-личностных перегрузок и срывов;</w:t>
      </w:r>
    </w:p>
    <w:p w:rsidR="0072046F" w:rsidRPr="0072046F" w:rsidRDefault="0072046F" w:rsidP="00C91657">
      <w:pPr>
        <w:numPr>
          <w:ilvl w:val="0"/>
          <w:numId w:val="3"/>
        </w:numPr>
        <w:shd w:val="clear" w:color="auto" w:fill="FFFFFF"/>
        <w:tabs>
          <w:tab w:val="left" w:pos="59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выявление резервных возможностей развития;</w:t>
      </w:r>
    </w:p>
    <w:p w:rsidR="0072046F" w:rsidRPr="0072046F" w:rsidRDefault="0072046F" w:rsidP="00C91657">
      <w:pPr>
        <w:numPr>
          <w:ilvl w:val="0"/>
          <w:numId w:val="3"/>
        </w:numPr>
        <w:shd w:val="clear" w:color="auto" w:fill="FFFFFF"/>
        <w:tabs>
          <w:tab w:val="left" w:pos="59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t>определение характера, продолжительности и эффективно</w:t>
      </w:r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2046F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сти специальной (коррекционной) помо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щи в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щихся в </w:t>
      </w:r>
      <w:r w:rsidRPr="0072046F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образовательном учреждении возможнос</w:t>
      </w:r>
      <w:r w:rsidRPr="0072046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72046F">
        <w:rPr>
          <w:rFonts w:ascii="Times New Roman" w:hAnsi="Times New Roman" w:cs="Times New Roman"/>
          <w:color w:val="000000"/>
          <w:sz w:val="28"/>
          <w:szCs w:val="28"/>
        </w:rPr>
        <w:t>тей;</w:t>
      </w:r>
    </w:p>
    <w:p w:rsidR="0072046F" w:rsidRPr="0072046F" w:rsidRDefault="0072046F" w:rsidP="00C91657">
      <w:pPr>
        <w:numPr>
          <w:ilvl w:val="0"/>
          <w:numId w:val="3"/>
        </w:numPr>
        <w:shd w:val="clear" w:color="auto" w:fill="FFFFFF"/>
        <w:tabs>
          <w:tab w:val="left" w:pos="59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подготовка и ведение документации, отражающей актуаль</w:t>
      </w:r>
      <w:r w:rsidRPr="0072046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2046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ное развитие ребенка, динамику его состояния, уровень </w:t>
      </w:r>
      <w:r w:rsidRPr="0072046F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школьной успешности.</w:t>
      </w:r>
    </w:p>
    <w:p w:rsidR="00C7071B" w:rsidRPr="00C91657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57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proofErr w:type="spellStart"/>
      <w:r w:rsidRPr="00C91657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психолого-медико-педагогического</w:t>
      </w:r>
      <w:proofErr w:type="spellEnd"/>
      <w:r w:rsidRPr="00C91657">
        <w:rPr>
          <w:rFonts w:ascii="Times New Roman" w:hAnsi="Times New Roman" w:cs="Times New Roman"/>
          <w:b/>
          <w:sz w:val="28"/>
          <w:szCs w:val="28"/>
        </w:rPr>
        <w:t xml:space="preserve"> консилиума и организация их деятельности.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3.1.Общее руководство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школы.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3.2. Состав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 xml:space="preserve">: завуч по УВР – председатель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>, педагог-психолог, учитель</w:t>
      </w:r>
      <w:r w:rsidR="00A5519E">
        <w:rPr>
          <w:rFonts w:ascii="Times New Roman" w:hAnsi="Times New Roman" w:cs="Times New Roman"/>
          <w:sz w:val="28"/>
          <w:szCs w:val="28"/>
        </w:rPr>
        <w:t xml:space="preserve">-дефектолог, </w:t>
      </w:r>
      <w:r w:rsidRPr="00C7071B">
        <w:rPr>
          <w:rFonts w:ascii="Times New Roman" w:hAnsi="Times New Roman" w:cs="Times New Roman"/>
          <w:sz w:val="28"/>
          <w:szCs w:val="28"/>
        </w:rPr>
        <w:t>социальный педагог, учителя, воспитатели.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3.3. Работа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 xml:space="preserve"> осуществляется в рамках основного рабочего времени специалистов в ОУ.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3.4. Заседания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C707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071B">
        <w:rPr>
          <w:rFonts w:ascii="Times New Roman" w:hAnsi="Times New Roman" w:cs="Times New Roman"/>
          <w:sz w:val="28"/>
          <w:szCs w:val="28"/>
        </w:rPr>
        <w:t xml:space="preserve"> плановые и внеплановые. Проводятся под руководством председателя.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3.5. Плановые заседания консилиума проводятся не реже одного раза в квартал.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3.6. На заседании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 xml:space="preserve"> обсуждаются результаты диагностики ребенка каждым специалистом ОУ, вопросы его воспитания и обучения, составляется заключение, ра</w:t>
      </w:r>
      <w:r w:rsidR="00A5519E">
        <w:rPr>
          <w:rFonts w:ascii="Times New Roman" w:hAnsi="Times New Roman" w:cs="Times New Roman"/>
          <w:sz w:val="28"/>
          <w:szCs w:val="28"/>
        </w:rPr>
        <w:t>зрабатываются рекомендации, и ут</w:t>
      </w:r>
      <w:r w:rsidRPr="00C7071B">
        <w:rPr>
          <w:rFonts w:ascii="Times New Roman" w:hAnsi="Times New Roman" w:cs="Times New Roman"/>
          <w:sz w:val="28"/>
          <w:szCs w:val="28"/>
        </w:rPr>
        <w:t>верждается образовательный маршрут</w:t>
      </w:r>
      <w:r w:rsidR="00A5519E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C7071B">
        <w:rPr>
          <w:rFonts w:ascii="Times New Roman" w:hAnsi="Times New Roman" w:cs="Times New Roman"/>
          <w:sz w:val="28"/>
          <w:szCs w:val="28"/>
        </w:rPr>
        <w:t>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3.7. Рекомендации реализуются в ОУ согласно инструкциям и Типовому положению ОУ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3.8. При разрешении конфликтных и спорных вопросов специалисты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 xml:space="preserve"> рекомендуют родителям (законным представителям) обратиться в </w:t>
      </w:r>
      <w:proofErr w:type="gramStart"/>
      <w:r w:rsidR="00A5519E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="00A5519E">
        <w:rPr>
          <w:rFonts w:ascii="Times New Roman" w:hAnsi="Times New Roman" w:cs="Times New Roman"/>
          <w:sz w:val="28"/>
          <w:szCs w:val="28"/>
        </w:rPr>
        <w:t xml:space="preserve"> ПМПК.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3.9. При направлении ребенка в </w:t>
      </w:r>
      <w:proofErr w:type="gramStart"/>
      <w:r w:rsidR="00A5519E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="00A5519E">
        <w:rPr>
          <w:rFonts w:ascii="Times New Roman" w:hAnsi="Times New Roman" w:cs="Times New Roman"/>
          <w:sz w:val="28"/>
          <w:szCs w:val="28"/>
        </w:rPr>
        <w:t xml:space="preserve"> МПМК </w:t>
      </w:r>
      <w:r w:rsidRPr="00C7071B">
        <w:rPr>
          <w:rFonts w:ascii="Times New Roman" w:hAnsi="Times New Roman" w:cs="Times New Roman"/>
          <w:sz w:val="28"/>
          <w:szCs w:val="28"/>
        </w:rPr>
        <w:t xml:space="preserve">копия заключения выдается родителям на руки или сопровождаются представителем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>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3.10. В другие учреждения и организации заключения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 xml:space="preserve"> могут направляться только по официальному запросу.</w:t>
      </w:r>
    </w:p>
    <w:p w:rsidR="00C7071B" w:rsidRPr="00C91657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57">
        <w:rPr>
          <w:rFonts w:ascii="Times New Roman" w:hAnsi="Times New Roman" w:cs="Times New Roman"/>
          <w:b/>
          <w:sz w:val="28"/>
          <w:szCs w:val="28"/>
        </w:rPr>
        <w:t xml:space="preserve">4. Документация </w:t>
      </w:r>
      <w:proofErr w:type="spellStart"/>
      <w:r w:rsidRPr="00C9165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C91657">
        <w:rPr>
          <w:rFonts w:ascii="Times New Roman" w:hAnsi="Times New Roman" w:cs="Times New Roman"/>
          <w:b/>
          <w:sz w:val="28"/>
          <w:szCs w:val="28"/>
        </w:rPr>
        <w:t xml:space="preserve"> ОУ:</w:t>
      </w:r>
    </w:p>
    <w:p w:rsidR="00C7071B" w:rsidRPr="00A5519E" w:rsidRDefault="00C7071B" w:rsidP="00C91657">
      <w:pPr>
        <w:pStyle w:val="a3"/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5519E">
        <w:rPr>
          <w:rFonts w:ascii="Times New Roman" w:hAnsi="Times New Roman" w:cs="Times New Roman"/>
          <w:sz w:val="28"/>
          <w:szCs w:val="28"/>
        </w:rPr>
        <w:t>журнал учета детей, прошед</w:t>
      </w:r>
      <w:r w:rsidR="00A5519E" w:rsidRPr="00A5519E">
        <w:rPr>
          <w:rFonts w:ascii="Times New Roman" w:hAnsi="Times New Roman" w:cs="Times New Roman"/>
          <w:sz w:val="28"/>
          <w:szCs w:val="28"/>
        </w:rPr>
        <w:t xml:space="preserve">ших обследование в </w:t>
      </w:r>
      <w:proofErr w:type="gramStart"/>
      <w:r w:rsidR="00A5519E" w:rsidRPr="00A5519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A5519E" w:rsidRPr="00A5519E">
        <w:rPr>
          <w:rFonts w:ascii="Times New Roman" w:hAnsi="Times New Roman" w:cs="Times New Roman"/>
          <w:sz w:val="28"/>
          <w:szCs w:val="28"/>
        </w:rPr>
        <w:t xml:space="preserve"> МПМК</w:t>
      </w:r>
      <w:r w:rsidRPr="00A5519E">
        <w:rPr>
          <w:rFonts w:ascii="Times New Roman" w:hAnsi="Times New Roman" w:cs="Times New Roman"/>
          <w:sz w:val="28"/>
          <w:szCs w:val="28"/>
        </w:rPr>
        <w:t>;</w:t>
      </w:r>
    </w:p>
    <w:p w:rsidR="00C7071B" w:rsidRPr="00A5519E" w:rsidRDefault="00C7071B" w:rsidP="00C91657">
      <w:pPr>
        <w:pStyle w:val="a3"/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5519E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A5519E" w:rsidRPr="00A5519E">
        <w:rPr>
          <w:rFonts w:ascii="Times New Roman" w:hAnsi="Times New Roman" w:cs="Times New Roman"/>
          <w:sz w:val="28"/>
          <w:szCs w:val="28"/>
        </w:rPr>
        <w:t xml:space="preserve">индивидуального учета динамики </w:t>
      </w:r>
      <w:r w:rsidRPr="00A5519E">
        <w:rPr>
          <w:rFonts w:ascii="Times New Roman" w:hAnsi="Times New Roman" w:cs="Times New Roman"/>
          <w:sz w:val="28"/>
          <w:szCs w:val="28"/>
        </w:rPr>
        <w:t>развития ребенка;</w:t>
      </w:r>
    </w:p>
    <w:p w:rsidR="00C7071B" w:rsidRPr="00A5519E" w:rsidRDefault="00C7071B" w:rsidP="00C91657">
      <w:pPr>
        <w:pStyle w:val="a3"/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5519E">
        <w:rPr>
          <w:rFonts w:ascii="Times New Roman" w:hAnsi="Times New Roman" w:cs="Times New Roman"/>
          <w:sz w:val="28"/>
          <w:szCs w:val="28"/>
        </w:rPr>
        <w:t>коррекционно-о</w:t>
      </w:r>
      <w:r w:rsidR="00A5519E" w:rsidRPr="00A5519E">
        <w:rPr>
          <w:rFonts w:ascii="Times New Roman" w:hAnsi="Times New Roman" w:cs="Times New Roman"/>
          <w:sz w:val="28"/>
          <w:szCs w:val="28"/>
        </w:rPr>
        <w:t>бразовательный маршрут учащихся;</w:t>
      </w:r>
    </w:p>
    <w:p w:rsidR="00A5519E" w:rsidRPr="00A5519E" w:rsidRDefault="00A5519E" w:rsidP="00C91657">
      <w:pPr>
        <w:pStyle w:val="a3"/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5519E">
        <w:rPr>
          <w:rFonts w:ascii="Times New Roman" w:hAnsi="Times New Roman" w:cs="Times New Roman"/>
          <w:sz w:val="28"/>
          <w:szCs w:val="28"/>
        </w:rPr>
        <w:t>урнал регистрации плановых и внеплановых консилиумов.</w:t>
      </w:r>
    </w:p>
    <w:p w:rsidR="00C7071B" w:rsidRPr="00C91657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57">
        <w:rPr>
          <w:rFonts w:ascii="Times New Roman" w:hAnsi="Times New Roman" w:cs="Times New Roman"/>
          <w:b/>
          <w:sz w:val="28"/>
          <w:szCs w:val="28"/>
        </w:rPr>
        <w:t xml:space="preserve">5. Функциональные обязанности специалистов </w:t>
      </w:r>
      <w:proofErr w:type="spellStart"/>
      <w:r w:rsidRPr="00C9165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C91657">
        <w:rPr>
          <w:rFonts w:ascii="Times New Roman" w:hAnsi="Times New Roman" w:cs="Times New Roman"/>
          <w:b/>
          <w:sz w:val="28"/>
          <w:szCs w:val="28"/>
        </w:rPr>
        <w:t>.</w:t>
      </w:r>
    </w:p>
    <w:p w:rsid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5.1. Председатель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>:</w:t>
      </w:r>
    </w:p>
    <w:p w:rsidR="00EE2581" w:rsidRPr="00EE2581" w:rsidRDefault="00EE2581" w:rsidP="00EE25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 консилиума;</w:t>
      </w:r>
    </w:p>
    <w:p w:rsidR="00C7071B" w:rsidRPr="00EE2581" w:rsidRDefault="00C7071B" w:rsidP="00EE25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1">
        <w:rPr>
          <w:rFonts w:ascii="Times New Roman" w:hAnsi="Times New Roman" w:cs="Times New Roman"/>
          <w:sz w:val="28"/>
          <w:szCs w:val="28"/>
        </w:rPr>
        <w:t xml:space="preserve">ставит в известность родителей (законных представителей) и специалистов о необходимости обсуждения проблемы ребенка и организует подготовку и проведение заседания </w:t>
      </w:r>
      <w:proofErr w:type="spellStart"/>
      <w:r w:rsidRPr="00EE258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581">
        <w:rPr>
          <w:rFonts w:ascii="Times New Roman" w:hAnsi="Times New Roman" w:cs="Times New Roman"/>
          <w:sz w:val="28"/>
          <w:szCs w:val="28"/>
        </w:rPr>
        <w:t>;</w:t>
      </w:r>
    </w:p>
    <w:p w:rsidR="00C7071B" w:rsidRPr="00EE2581" w:rsidRDefault="00C7071B" w:rsidP="00EE25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EE2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581">
        <w:rPr>
          <w:rFonts w:ascii="Times New Roman" w:hAnsi="Times New Roman" w:cs="Times New Roman"/>
          <w:sz w:val="28"/>
          <w:szCs w:val="28"/>
        </w:rPr>
        <w:t xml:space="preserve"> выполнением решений консилиума;</w:t>
      </w:r>
    </w:p>
    <w:p w:rsidR="00C7071B" w:rsidRPr="00EE2581" w:rsidRDefault="00C7071B" w:rsidP="00EE25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1">
        <w:rPr>
          <w:rFonts w:ascii="Times New Roman" w:hAnsi="Times New Roman" w:cs="Times New Roman"/>
          <w:sz w:val="28"/>
          <w:szCs w:val="28"/>
        </w:rPr>
        <w:t>ведет заседания консилиума.</w:t>
      </w:r>
    </w:p>
    <w:p w:rsidR="00C7071B" w:rsidRDefault="00A5519E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Куратор</w:t>
      </w:r>
      <w:r w:rsidR="00C7071B" w:rsidRPr="00C7071B">
        <w:rPr>
          <w:rFonts w:ascii="Times New Roman" w:hAnsi="Times New Roman" w:cs="Times New Roman"/>
          <w:sz w:val="28"/>
          <w:szCs w:val="28"/>
        </w:rPr>
        <w:t>:</w:t>
      </w:r>
    </w:p>
    <w:p w:rsidR="00EE2581" w:rsidRPr="00EE2581" w:rsidRDefault="00EE2581" w:rsidP="00EE25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оформляет документацию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071B" w:rsidRPr="00EE2581" w:rsidRDefault="00C7071B" w:rsidP="00EE25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1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всех специалистов ОУ с целью реализации рекомендаций консилиума;</w:t>
      </w:r>
    </w:p>
    <w:p w:rsidR="00C7071B" w:rsidRPr="00EE2581" w:rsidRDefault="00C7071B" w:rsidP="00EE25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81">
        <w:rPr>
          <w:rFonts w:ascii="Times New Roman" w:hAnsi="Times New Roman" w:cs="Times New Roman"/>
          <w:sz w:val="28"/>
          <w:szCs w:val="28"/>
        </w:rPr>
        <w:t>согласовывает с пред</w:t>
      </w:r>
      <w:r w:rsidR="00EE2581">
        <w:rPr>
          <w:rFonts w:ascii="Times New Roman" w:hAnsi="Times New Roman" w:cs="Times New Roman"/>
          <w:sz w:val="28"/>
          <w:szCs w:val="28"/>
        </w:rPr>
        <w:t xml:space="preserve">седателем </w:t>
      </w:r>
      <w:proofErr w:type="spellStart"/>
      <w:r w:rsidR="00EE258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EE2581">
        <w:rPr>
          <w:rFonts w:ascii="Times New Roman" w:hAnsi="Times New Roman" w:cs="Times New Roman"/>
          <w:sz w:val="28"/>
          <w:szCs w:val="28"/>
        </w:rPr>
        <w:t xml:space="preserve"> график заседаний и доводит до членов консилиума необходимую информацию.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lastRenderedPageBreak/>
        <w:t>5.3. Специалисты, участвующие в проведении консилиума: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·        представляют заключения и рекомендации на ребенка по итогам обследования, обучения, воспитания;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·        разрабатывают и утверждают основные направления индивидуальной коррекционно-развивающей работы, которая подписывается председателем и всеми членами консилиума;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·        разрабатывают и утверждают коррекционн</w:t>
      </w:r>
      <w:r w:rsidR="00A5519E">
        <w:rPr>
          <w:rFonts w:ascii="Times New Roman" w:hAnsi="Times New Roman" w:cs="Times New Roman"/>
          <w:sz w:val="28"/>
          <w:szCs w:val="28"/>
        </w:rPr>
        <w:t>о-образовательный маршрут учащегося</w:t>
      </w:r>
      <w:r w:rsidRPr="00C7071B">
        <w:rPr>
          <w:rFonts w:ascii="Times New Roman" w:hAnsi="Times New Roman" w:cs="Times New Roman"/>
          <w:sz w:val="28"/>
          <w:szCs w:val="28"/>
        </w:rPr>
        <w:t>, который подписывается председателем и всеми членами консилиума;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·        готовят з</w:t>
      </w:r>
      <w:r w:rsidR="00A5519E">
        <w:rPr>
          <w:rFonts w:ascii="Times New Roman" w:hAnsi="Times New Roman" w:cs="Times New Roman"/>
          <w:sz w:val="28"/>
          <w:szCs w:val="28"/>
        </w:rPr>
        <w:t>аключение о состоянии</w:t>
      </w:r>
      <w:r w:rsidRPr="00C7071B">
        <w:rPr>
          <w:rFonts w:ascii="Times New Roman" w:hAnsi="Times New Roman" w:cs="Times New Roman"/>
          <w:sz w:val="28"/>
          <w:szCs w:val="28"/>
        </w:rPr>
        <w:t xml:space="preserve"> развития ребенка;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·        консультируют специалистов школы и родителей с целью обе</w:t>
      </w:r>
      <w:r w:rsidR="00A5519E">
        <w:rPr>
          <w:rFonts w:ascii="Times New Roman" w:hAnsi="Times New Roman" w:cs="Times New Roman"/>
          <w:sz w:val="28"/>
          <w:szCs w:val="28"/>
        </w:rPr>
        <w:t>спечения эффективности</w:t>
      </w:r>
      <w:r w:rsidRPr="00C7071B">
        <w:rPr>
          <w:rFonts w:ascii="Times New Roman" w:hAnsi="Times New Roman" w:cs="Times New Roman"/>
          <w:sz w:val="28"/>
          <w:szCs w:val="28"/>
        </w:rPr>
        <w:t xml:space="preserve"> образования детей;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·        отслеживают динамику развития ребенка и эффективности оказываемой ему помощи.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5.4. Ведущий специалист группы (педагог-дефектолог):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·        координирует деятельность специалистов по выполнению рекомендаций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>;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·        выходит с инициативой повторных обсуждений на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>;</w:t>
      </w:r>
    </w:p>
    <w:p w:rsid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·        доводит до сведения родителей (законных представителей) в доступной для понимания форме предложенные рекомендации.</w:t>
      </w:r>
    </w:p>
    <w:p w:rsidR="00044C6E" w:rsidRPr="00C91657" w:rsidRDefault="00044C6E" w:rsidP="00C91657">
      <w:pPr>
        <w:spacing w:after="0" w:line="240" w:lineRule="auto"/>
        <w:ind w:left="-567" w:firstLine="141"/>
        <w:jc w:val="both"/>
        <w:rPr>
          <w:rFonts w:ascii="Times New Roman" w:hAnsi="Times New Roman"/>
          <w:b/>
          <w:sz w:val="28"/>
          <w:szCs w:val="28"/>
        </w:rPr>
      </w:pPr>
      <w:r w:rsidRPr="00C91657">
        <w:rPr>
          <w:rFonts w:ascii="Times New Roman" w:hAnsi="Times New Roman"/>
          <w:b/>
          <w:sz w:val="28"/>
          <w:szCs w:val="28"/>
        </w:rPr>
        <w:t xml:space="preserve">6. Деятельность </w:t>
      </w:r>
    </w:p>
    <w:p w:rsidR="00044C6E" w:rsidRPr="00044C6E" w:rsidRDefault="00044C6E" w:rsidP="00C91657">
      <w:pPr>
        <w:pStyle w:val="a3"/>
        <w:numPr>
          <w:ilvl w:val="0"/>
          <w:numId w:val="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6E">
        <w:rPr>
          <w:rFonts w:ascii="Times New Roman" w:hAnsi="Times New Roman"/>
          <w:sz w:val="28"/>
          <w:szCs w:val="28"/>
        </w:rPr>
        <w:t>п</w:t>
      </w:r>
      <w:r w:rsidRPr="00044C6E">
        <w:rPr>
          <w:rFonts w:ascii="Times New Roman" w:eastAsia="Times New Roman" w:hAnsi="Times New Roman" w:cs="Times New Roman"/>
          <w:sz w:val="28"/>
          <w:szCs w:val="28"/>
        </w:rPr>
        <w:t xml:space="preserve">лановых консилиумов </w:t>
      </w:r>
      <w:proofErr w:type="gramStart"/>
      <w:r w:rsidRPr="00044C6E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044C6E">
        <w:rPr>
          <w:rFonts w:ascii="Times New Roman" w:eastAsia="Times New Roman" w:hAnsi="Times New Roman" w:cs="Times New Roman"/>
          <w:sz w:val="28"/>
          <w:szCs w:val="28"/>
        </w:rPr>
        <w:t xml:space="preserve"> на:</w:t>
      </w:r>
    </w:p>
    <w:p w:rsidR="00044C6E" w:rsidRPr="00044C6E" w:rsidRDefault="00044C6E" w:rsidP="00C91657">
      <w:pPr>
        <w:pStyle w:val="2"/>
        <w:widowControl/>
        <w:shd w:val="clear" w:color="auto" w:fill="FFFFFF"/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C6E">
        <w:rPr>
          <w:rFonts w:ascii="Times New Roman" w:hAnsi="Times New Roman" w:cs="Times New Roman"/>
          <w:sz w:val="28"/>
          <w:szCs w:val="28"/>
        </w:rPr>
        <w:t xml:space="preserve">анализ процесса выявления детей “группы риска”, ее количественный и качественный состав, дети с признаками школьной </w:t>
      </w:r>
      <w:proofErr w:type="spellStart"/>
      <w:r w:rsidRPr="00044C6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44C6E">
        <w:rPr>
          <w:rFonts w:ascii="Times New Roman" w:hAnsi="Times New Roman" w:cs="Times New Roman"/>
          <w:sz w:val="28"/>
          <w:szCs w:val="28"/>
        </w:rPr>
        <w:t>, неус</w:t>
      </w:r>
      <w:r>
        <w:rPr>
          <w:rFonts w:ascii="Times New Roman" w:hAnsi="Times New Roman" w:cs="Times New Roman"/>
          <w:sz w:val="28"/>
          <w:szCs w:val="28"/>
        </w:rPr>
        <w:t>певающие и слабоуспевающие дети</w:t>
      </w:r>
      <w:r w:rsidRPr="00044C6E">
        <w:rPr>
          <w:rFonts w:ascii="Times New Roman" w:hAnsi="Times New Roman" w:cs="Times New Roman"/>
          <w:sz w:val="28"/>
          <w:szCs w:val="28"/>
        </w:rPr>
        <w:t>;</w:t>
      </w:r>
    </w:p>
    <w:p w:rsidR="00044C6E" w:rsidRPr="00044C6E" w:rsidRDefault="00044C6E" w:rsidP="00C91657">
      <w:pPr>
        <w:pStyle w:val="a3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4C6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путей </w:t>
      </w:r>
      <w:proofErr w:type="spellStart"/>
      <w:r w:rsidRPr="00044C6E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044C6E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учащихся </w:t>
      </w:r>
      <w:r w:rsidRPr="00044C6E">
        <w:rPr>
          <w:rFonts w:ascii="Times New Roman" w:hAnsi="Times New Roman"/>
          <w:sz w:val="28"/>
          <w:szCs w:val="28"/>
        </w:rPr>
        <w:t>с трудностями адаптации в</w:t>
      </w:r>
      <w:r w:rsidRPr="00044C6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условиях;</w:t>
      </w:r>
    </w:p>
    <w:p w:rsidR="00044C6E" w:rsidRPr="00044C6E" w:rsidRDefault="00044C6E" w:rsidP="00C91657">
      <w:pPr>
        <w:pStyle w:val="a3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4C6E">
        <w:rPr>
          <w:rFonts w:ascii="Times New Roman" w:eastAsia="Times New Roman" w:hAnsi="Times New Roman" w:cs="Times New Roman"/>
          <w:sz w:val="28"/>
          <w:szCs w:val="28"/>
        </w:rPr>
        <w:t>принятие согласованного решения по определению специального</w:t>
      </w:r>
      <w:r w:rsidRPr="00044C6E">
        <w:rPr>
          <w:rFonts w:ascii="Times New Roman" w:hAnsi="Times New Roman"/>
          <w:sz w:val="28"/>
          <w:szCs w:val="28"/>
        </w:rPr>
        <w:t xml:space="preserve"> </w:t>
      </w:r>
      <w:r w:rsidRPr="00044C6E">
        <w:rPr>
          <w:rFonts w:ascii="Times New Roman" w:eastAsia="Times New Roman" w:hAnsi="Times New Roman" w:cs="Times New Roman"/>
          <w:sz w:val="28"/>
          <w:szCs w:val="28"/>
        </w:rPr>
        <w:t>образовательного маршрута ребенка;</w:t>
      </w:r>
    </w:p>
    <w:p w:rsidR="00044C6E" w:rsidRPr="00044C6E" w:rsidRDefault="00044C6E" w:rsidP="00C91657">
      <w:pPr>
        <w:pStyle w:val="a3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4C6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квалификация динамики развития </w:t>
      </w:r>
      <w:proofErr w:type="gramStart"/>
      <w:r w:rsidRPr="00044C6E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044C6E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реализации индивидуализированной коррекционно-развивающей программы, внесение необходимых изменений в эту программу.</w:t>
      </w:r>
    </w:p>
    <w:p w:rsidR="00044C6E" w:rsidRPr="00044C6E" w:rsidRDefault="00044C6E" w:rsidP="00C91657">
      <w:pPr>
        <w:pStyle w:val="a3"/>
        <w:numPr>
          <w:ilvl w:val="0"/>
          <w:numId w:val="6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6E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консилиумы собираются по запросам специалистов (в первую очередь, учителя), непосредственно работающих с ребенком. Поводом для проведения внепланового </w:t>
      </w:r>
      <w:proofErr w:type="spellStart"/>
      <w:r w:rsidRPr="00044C6E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44C6E">
        <w:rPr>
          <w:rFonts w:ascii="Times New Roman" w:eastAsia="Times New Roman" w:hAnsi="Times New Roman" w:cs="Times New Roman"/>
          <w:sz w:val="28"/>
          <w:szCs w:val="28"/>
        </w:rPr>
        <w:t xml:space="preserve"> является выявление или возникновение новых обстоятельств, отрицательно влияющих на развитие ребенка в данных образовательных условиях.</w:t>
      </w:r>
    </w:p>
    <w:p w:rsidR="00044C6E" w:rsidRPr="00044C6E" w:rsidRDefault="00044C6E" w:rsidP="00C91657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6E">
        <w:rPr>
          <w:rFonts w:ascii="Times New Roman" w:eastAsia="Times New Roman" w:hAnsi="Times New Roman" w:cs="Times New Roman"/>
          <w:sz w:val="28"/>
          <w:szCs w:val="28"/>
        </w:rPr>
        <w:t xml:space="preserve"> Задачами внепланового консилиума являются:</w:t>
      </w:r>
    </w:p>
    <w:p w:rsidR="00044C6E" w:rsidRPr="00044C6E" w:rsidRDefault="00044C6E" w:rsidP="00C91657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6E">
        <w:rPr>
          <w:rFonts w:ascii="Times New Roman" w:eastAsia="Times New Roman" w:hAnsi="Times New Roman" w:cs="Times New Roman"/>
          <w:sz w:val="28"/>
          <w:szCs w:val="28"/>
        </w:rPr>
        <w:t>решение вопроса о необходимости принятия адекватных экстренных мер по выявленным обстоятельствам;</w:t>
      </w:r>
    </w:p>
    <w:p w:rsidR="00044C6E" w:rsidRPr="00044C6E" w:rsidRDefault="00044C6E" w:rsidP="00C91657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6E">
        <w:rPr>
          <w:rFonts w:ascii="Times New Roman" w:eastAsia="Times New Roman" w:hAnsi="Times New Roman" w:cs="Times New Roman"/>
          <w:sz w:val="28"/>
          <w:szCs w:val="28"/>
        </w:rPr>
        <w:t>внесение изменений в индивидуализированные коррекционно-развивающие программы при их неэффективности.</w:t>
      </w:r>
    </w:p>
    <w:p w:rsidR="00C7071B" w:rsidRPr="00C91657" w:rsidRDefault="00044C6E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57">
        <w:rPr>
          <w:rFonts w:ascii="Times New Roman" w:hAnsi="Times New Roman" w:cs="Times New Roman"/>
          <w:b/>
          <w:sz w:val="28"/>
          <w:szCs w:val="28"/>
        </w:rPr>
        <w:t>7</w:t>
      </w:r>
      <w:r w:rsidR="00C7071B" w:rsidRPr="00C91657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proofErr w:type="spellStart"/>
      <w:r w:rsidR="00C7071B" w:rsidRPr="00C9165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="00C7071B" w:rsidRPr="00C91657">
        <w:rPr>
          <w:rFonts w:ascii="Times New Roman" w:hAnsi="Times New Roman" w:cs="Times New Roman"/>
          <w:b/>
          <w:sz w:val="28"/>
          <w:szCs w:val="28"/>
        </w:rPr>
        <w:t>.</w:t>
      </w:r>
    </w:p>
    <w:p w:rsidR="00C7071B" w:rsidRPr="00C7071B" w:rsidRDefault="00044C6E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071B" w:rsidRPr="00C7071B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C7071B"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C7071B" w:rsidRPr="00C7071B">
        <w:rPr>
          <w:rFonts w:ascii="Times New Roman" w:hAnsi="Times New Roman" w:cs="Times New Roman"/>
          <w:sz w:val="28"/>
          <w:szCs w:val="28"/>
        </w:rPr>
        <w:t xml:space="preserve"> ОУ имеет право: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lastRenderedPageBreak/>
        <w:t xml:space="preserve">·        затребовать от родителей (законных представителей) при обследовании и консультировании следующие документы на ребенка: копию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 xml:space="preserve"> о рождении, заключения врачей и специалистов о состоянии здоровья;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·        самостоятельно планировать и организовывать учебно-воспитательные, консультационно-методические и другие мероприятия с целью оказания комплексной помощи детям, родителям и участникам образовательного процесса.</w:t>
      </w:r>
    </w:p>
    <w:p w:rsidR="00C7071B" w:rsidRPr="00C7071B" w:rsidRDefault="00044C6E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071B" w:rsidRPr="00C7071B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C7071B"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C7071B" w:rsidRPr="00C7071B">
        <w:rPr>
          <w:rFonts w:ascii="Times New Roman" w:hAnsi="Times New Roman" w:cs="Times New Roman"/>
          <w:sz w:val="28"/>
          <w:szCs w:val="28"/>
        </w:rPr>
        <w:t xml:space="preserve"> ОУ обязан: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·        обеспечивать уважение и защиту человеческого достоинства лиц, обратившихся в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>;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·        соблюдать врачебную тайну;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·        содействовать распространению среди педагогов знаний в области специальной педагогики и психологии.</w:t>
      </w:r>
    </w:p>
    <w:p w:rsidR="00C7071B" w:rsidRPr="00C91657" w:rsidRDefault="00044C6E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57">
        <w:rPr>
          <w:rFonts w:ascii="Times New Roman" w:hAnsi="Times New Roman" w:cs="Times New Roman"/>
          <w:b/>
          <w:sz w:val="28"/>
          <w:szCs w:val="28"/>
        </w:rPr>
        <w:t>8</w:t>
      </w:r>
      <w:r w:rsidR="00C7071B" w:rsidRPr="00C91657">
        <w:rPr>
          <w:rFonts w:ascii="Times New Roman" w:hAnsi="Times New Roman" w:cs="Times New Roman"/>
          <w:b/>
          <w:sz w:val="28"/>
          <w:szCs w:val="28"/>
        </w:rPr>
        <w:t>. Управление.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>7.1. Управление осуществляется на основе принципов гласности, демократии и самоуправления.</w:t>
      </w:r>
    </w:p>
    <w:p w:rsidR="00C7071B" w:rsidRPr="00C7071B" w:rsidRDefault="00044C6E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Руководство деятельность</w:t>
      </w:r>
      <w:r w:rsidR="00C7071B" w:rsidRPr="00C7071B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C7071B"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C7071B" w:rsidRPr="00C7071B">
        <w:rPr>
          <w:rFonts w:ascii="Times New Roman" w:hAnsi="Times New Roman" w:cs="Times New Roman"/>
          <w:sz w:val="28"/>
          <w:szCs w:val="28"/>
        </w:rPr>
        <w:t xml:space="preserve"> осуществляется директором ОУ на принципах единоначалия.</w:t>
      </w:r>
    </w:p>
    <w:p w:rsidR="00C7071B" w:rsidRP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7.3.Руководитель организует работу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его деятельность.</w:t>
      </w:r>
    </w:p>
    <w:p w:rsidR="00C7071B" w:rsidRDefault="00C7071B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7071B">
        <w:rPr>
          <w:rFonts w:ascii="Times New Roman" w:hAnsi="Times New Roman" w:cs="Times New Roman"/>
          <w:sz w:val="28"/>
          <w:szCs w:val="28"/>
        </w:rPr>
        <w:t xml:space="preserve">7.4. Директор представляет интересы </w:t>
      </w:r>
      <w:proofErr w:type="spellStart"/>
      <w:r w:rsidRPr="00C707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7071B">
        <w:rPr>
          <w:rFonts w:ascii="Times New Roman" w:hAnsi="Times New Roman" w:cs="Times New Roman"/>
          <w:sz w:val="28"/>
          <w:szCs w:val="28"/>
        </w:rPr>
        <w:t xml:space="preserve"> без доверенности.</w:t>
      </w:r>
    </w:p>
    <w:p w:rsidR="00C91657" w:rsidRPr="0040171A" w:rsidRDefault="00C91657" w:rsidP="00C9165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71A">
        <w:rPr>
          <w:rFonts w:ascii="Times New Roman" w:hAnsi="Times New Roman" w:cs="Times New Roman"/>
          <w:b/>
          <w:sz w:val="28"/>
          <w:szCs w:val="28"/>
        </w:rPr>
        <w:t>9. Порядок хранения индивидуальной карты учета динамики развития ребенка.</w:t>
      </w:r>
    </w:p>
    <w:p w:rsidR="00C91657" w:rsidRPr="00C7071B" w:rsidRDefault="00C91657" w:rsidP="0040171A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карта учета динамики развития ребенка хранится у заместителя директора по УВР до завершения ребенком образования в данном образовательном учреждении. Содержание Карты обязательно для ознакомления родителями (законными представителями) обучающегося после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0171A">
        <w:rPr>
          <w:rFonts w:ascii="Times New Roman" w:hAnsi="Times New Roman" w:cs="Times New Roman"/>
          <w:sz w:val="28"/>
          <w:szCs w:val="28"/>
        </w:rPr>
        <w:t xml:space="preserve"> Карта выдается родителям (законным представителям) при направлении ребенка на обследование специалистами </w:t>
      </w:r>
      <w:proofErr w:type="gramStart"/>
      <w:r w:rsidR="0040171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40171A">
        <w:rPr>
          <w:rFonts w:ascii="Times New Roman" w:hAnsi="Times New Roman" w:cs="Times New Roman"/>
          <w:sz w:val="28"/>
          <w:szCs w:val="28"/>
        </w:rPr>
        <w:t xml:space="preserve"> ПМПК, при переходе обучающегося в другое ОУ, при завершении общего образования.</w:t>
      </w:r>
    </w:p>
    <w:sectPr w:rsidR="00C91657" w:rsidRPr="00C7071B" w:rsidSect="0038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65C9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14A67D8"/>
    <w:multiLevelType w:val="hybridMultilevel"/>
    <w:tmpl w:val="3E48D2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9823F0C"/>
    <w:multiLevelType w:val="hybridMultilevel"/>
    <w:tmpl w:val="45206A32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>
    <w:nsid w:val="21EA3A44"/>
    <w:multiLevelType w:val="hybridMultilevel"/>
    <w:tmpl w:val="2C4CC10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65D6DD1"/>
    <w:multiLevelType w:val="singleLevel"/>
    <w:tmpl w:val="5AD877D8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1A058B"/>
    <w:multiLevelType w:val="hybridMultilevel"/>
    <w:tmpl w:val="A514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A4ECD"/>
    <w:multiLevelType w:val="hybridMultilevel"/>
    <w:tmpl w:val="88189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65E6C"/>
    <w:multiLevelType w:val="hybridMultilevel"/>
    <w:tmpl w:val="7A244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3262D"/>
    <w:multiLevelType w:val="singleLevel"/>
    <w:tmpl w:val="83B4293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071B"/>
    <w:rsid w:val="00044C6E"/>
    <w:rsid w:val="0038684A"/>
    <w:rsid w:val="003C2566"/>
    <w:rsid w:val="0040171A"/>
    <w:rsid w:val="005963F5"/>
    <w:rsid w:val="0072046F"/>
    <w:rsid w:val="00A5519E"/>
    <w:rsid w:val="00B40590"/>
    <w:rsid w:val="00C7071B"/>
    <w:rsid w:val="00C91657"/>
    <w:rsid w:val="00C93607"/>
    <w:rsid w:val="00D66B79"/>
    <w:rsid w:val="00DD3AE8"/>
    <w:rsid w:val="00E50ED8"/>
    <w:rsid w:val="00EE2581"/>
    <w:rsid w:val="00F0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6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44C6E"/>
    <w:pPr>
      <w:widowControl w:val="0"/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44C6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Пышминская СОШ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10</cp:revision>
  <cp:lastPrinted>2012-09-13T03:04:00Z</cp:lastPrinted>
  <dcterms:created xsi:type="dcterms:W3CDTF">2012-09-07T02:37:00Z</dcterms:created>
  <dcterms:modified xsi:type="dcterms:W3CDTF">2012-10-04T05:52:00Z</dcterms:modified>
</cp:coreProperties>
</file>